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0C" w:rsidRPr="00790CD8" w:rsidRDefault="00330E07" w:rsidP="00330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0275">
        <w:rPr>
          <w:rFonts w:ascii="Times New Roman" w:hAnsi="Times New Roman" w:cs="Times New Roman"/>
          <w:sz w:val="28"/>
          <w:szCs w:val="28"/>
        </w:rPr>
        <w:t xml:space="preserve"> </w:t>
      </w:r>
      <w:r w:rsidR="00AA2F0C" w:rsidRPr="00790CD8">
        <w:rPr>
          <w:rFonts w:ascii="Times New Roman" w:hAnsi="Times New Roman" w:cs="Times New Roman"/>
          <w:sz w:val="28"/>
          <w:szCs w:val="28"/>
        </w:rPr>
        <w:t>ГЛАВА ТУМАНОВСКОГО СЕЛЬСКОГО ПОСЕЛЕНИЯ</w:t>
      </w:r>
    </w:p>
    <w:p w:rsidR="00AA2F0C" w:rsidRPr="00790CD8" w:rsidRDefault="00AA2F0C" w:rsidP="00AA2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AA2F0C" w:rsidRPr="00790CD8" w:rsidRDefault="00AA2F0C" w:rsidP="00AA2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A2F0C" w:rsidRPr="00790CD8" w:rsidRDefault="00AA2F0C" w:rsidP="00AA2F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F0C" w:rsidRPr="00790CD8" w:rsidRDefault="00330E07" w:rsidP="00AA2F0C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20.02</w:t>
      </w:r>
      <w:r w:rsidR="00AA2F0C" w:rsidRPr="00790CD8">
        <w:rPr>
          <w:rFonts w:ascii="Times New Roman" w:eastAsia="Calibri" w:hAnsi="Times New Roman" w:cs="Times New Roman"/>
          <w:b/>
          <w:bCs/>
          <w:sz w:val="28"/>
          <w:szCs w:val="28"/>
        </w:rPr>
        <w:t>.2024                                     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</w:p>
    <w:p w:rsidR="00AA2F0C" w:rsidRPr="00790CD8" w:rsidRDefault="00AA2F0C" w:rsidP="00AA2F0C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2F0C" w:rsidRPr="00790CD8" w:rsidRDefault="00AA2F0C" w:rsidP="00AA2F0C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CD8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главы Тумановского сельского поселения от 29.12.2015 г №65 «Об утверждении административного регламента по предоставлению м</w:t>
      </w:r>
      <w:r w:rsidRPr="00790CD8">
        <w:rPr>
          <w:rFonts w:ascii="Times New Roman" w:eastAsia="Calibri" w:hAnsi="Times New Roman" w:cs="Times New Roman"/>
          <w:bCs/>
          <w:sz w:val="28"/>
          <w:szCs w:val="28"/>
        </w:rPr>
        <w:t>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</w:t>
      </w:r>
    </w:p>
    <w:p w:rsidR="00AA2F0C" w:rsidRPr="00790CD8" w:rsidRDefault="00AA2F0C" w:rsidP="00AA2F0C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CD8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административного регламента по </w:t>
      </w:r>
      <w:r w:rsidRPr="00790CD8">
        <w:rPr>
          <w:rFonts w:ascii="Times New Roman" w:eastAsia="Calibri" w:hAnsi="Times New Roman" w:cs="Times New Roman"/>
          <w:bCs/>
          <w:sz w:val="28"/>
          <w:szCs w:val="28"/>
        </w:rPr>
        <w:t>предоставлению муниципальной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собственности», утвержденного постановлением администрации Тумановского сельского поселения</w:t>
      </w:r>
      <w:proofErr w:type="gramStart"/>
      <w:r w:rsidRPr="00790CD8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Pr="00790CD8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руководствуясь </w:t>
      </w:r>
      <w:r w:rsidRPr="0079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 w:rsidRPr="00790CD8">
        <w:rPr>
          <w:rFonts w:ascii="Times New Roman" w:eastAsia="Calibri" w:hAnsi="Times New Roman" w:cs="Times New Roman"/>
          <w:bCs/>
          <w:sz w:val="28"/>
          <w:szCs w:val="28"/>
        </w:rPr>
        <w:t>Уставом Тумановского сельского поселения Омской области,</w:t>
      </w:r>
    </w:p>
    <w:p w:rsidR="00790CD8" w:rsidRDefault="00AA2F0C" w:rsidP="00790CD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90CD8" w:rsidRDefault="00AA2F0C" w:rsidP="00790CD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CD8">
        <w:rPr>
          <w:rFonts w:ascii="Times New Roman" w:eastAsia="Calibri" w:hAnsi="Times New Roman" w:cs="Times New Roman"/>
          <w:sz w:val="28"/>
          <w:szCs w:val="28"/>
        </w:rPr>
        <w:t xml:space="preserve">Внести в подраздел 7 раздела 2 Административного регламента по предоставлению </w:t>
      </w:r>
      <w:r w:rsidRPr="00790CD8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собственности», утвержденного постановлением администрации Тумановского сельского поселения</w:t>
      </w:r>
      <w:proofErr w:type="gramStart"/>
      <w:r w:rsidRPr="00790C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0CD8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790CD8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790CD8" w:rsidRDefault="00AA2F0C" w:rsidP="00790CD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Calibri" w:hAnsi="Times New Roman" w:cs="Times New Roman"/>
          <w:sz w:val="28"/>
          <w:szCs w:val="28"/>
        </w:rPr>
        <w:t>Пункт 23</w:t>
      </w: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90CD8" w:rsidRDefault="00AA2F0C" w:rsidP="00790CD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CD8">
        <w:rPr>
          <w:rFonts w:ascii="Times New Roman" w:eastAsia="Calibri" w:hAnsi="Times New Roman" w:cs="Times New Roman"/>
          <w:sz w:val="28"/>
          <w:szCs w:val="28"/>
        </w:rPr>
        <w:t xml:space="preserve">дополнить подпунктом 6 следующего содержания: </w:t>
      </w:r>
    </w:p>
    <w:p w:rsidR="00790CD8" w:rsidRDefault="00AA2F0C" w:rsidP="00790CD8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0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</w:t>
      </w:r>
      <w:r w:rsidRPr="00790C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государственной или муниципальной услуги, за получением которого они обратились;</w:t>
      </w:r>
    </w:p>
    <w:p w:rsidR="00AA2F0C" w:rsidRPr="00790CD8" w:rsidRDefault="00AA2F0C" w:rsidP="00790CD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E35527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 1 подраздел 2 подпункт 3</w:t>
      </w: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A2F0C" w:rsidRPr="00790CD8" w:rsidRDefault="00AA2F0C" w:rsidP="00E11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E35527" w:rsidRPr="00790CD8">
        <w:rPr>
          <w:rFonts w:ascii="Times New Roman" w:hAnsi="Times New Roman" w:cs="Times New Roman"/>
          <w:sz w:val="28"/>
          <w:szCs w:val="28"/>
        </w:rPr>
        <w:t>слова «дачного строительства» заменить на «садоводство</w:t>
      </w:r>
      <w:proofErr w:type="gramStart"/>
      <w:r w:rsidR="00E35527" w:rsidRPr="00790CD8">
        <w:rPr>
          <w:rFonts w:ascii="Times New Roman" w:hAnsi="Times New Roman" w:cs="Times New Roman"/>
          <w:sz w:val="28"/>
          <w:szCs w:val="28"/>
        </w:rPr>
        <w:t>»;</w:t>
      </w:r>
      <w:r w:rsidR="00E35527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E35527" w:rsidRPr="00E114BF" w:rsidRDefault="00E114BF" w:rsidP="00E11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5527" w:rsidRPr="00E114B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35527" w:rsidRPr="00E114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5527" w:rsidRPr="00E114BF">
        <w:rPr>
          <w:rFonts w:ascii="Times New Roman" w:hAnsi="Times New Roman" w:cs="Times New Roman"/>
          <w:sz w:val="28"/>
          <w:szCs w:val="28"/>
        </w:rPr>
        <w:t xml:space="preserve"> подраздела 6 п.19 исключить «- для заявителей, предусмотренных абзацем 4 подпункта 3 пункта 2 настоящего Административного регламента (далее – заявление)</w:t>
      </w:r>
      <w:proofErr w:type="gramStart"/>
      <w:r w:rsidR="00E35527" w:rsidRPr="00E114B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A2F0C" w:rsidRPr="00E114BF" w:rsidRDefault="00E114BF" w:rsidP="00E11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790CD8" w:rsidRPr="00E114BF">
        <w:rPr>
          <w:rFonts w:ascii="Times New Roman" w:eastAsia="Calibri" w:hAnsi="Times New Roman" w:cs="Times New Roman"/>
          <w:sz w:val="28"/>
          <w:szCs w:val="28"/>
          <w:lang w:eastAsia="ru-RU"/>
        </w:rPr>
        <w:t>Подраздел 10 п.29</w:t>
      </w:r>
      <w:proofErr w:type="gramStart"/>
      <w:r w:rsidR="00790CD8" w:rsidRPr="00E11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2F0C" w:rsidRPr="00E114B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790CD8" w:rsidRPr="00E114BF" w:rsidRDefault="00790CD8" w:rsidP="00E114BF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114BF">
        <w:rPr>
          <w:rFonts w:ascii="Times New Roman" w:hAnsi="Times New Roman" w:cs="Times New Roman"/>
          <w:sz w:val="28"/>
          <w:szCs w:val="28"/>
        </w:rPr>
        <w:t xml:space="preserve">5) смена гражданином места жительства в связи с переездом за пределы Омской области; предоставление гражданину денежной выплаты.              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подраздел 7 дополнить п.26 </w:t>
      </w:r>
      <w:r w:rsidR="00AA2F0C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790CD8" w:rsidRPr="00790CD8" w:rsidRDefault="00790CD8" w:rsidP="00790C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Основаниями для снятия с учета гражданина являются: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1) подача гражданином по месту учета заявления о снятии с учета;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2) предоставление гражданину земельного участка в соответствии с настоящим Законом;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3) утрата гражданином оснований, дающих ему право на получение земельного участка в соответствии с настоящим Законом, за исключением случаев, предусмотренных пунктом 11 статьи 5 настоящего Закона;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4) смена гражданином места жительства в связи с переездом в другой муниципальный район (городской округ) Омской области;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5) выявление в представленных гражданином документах недостоверных сведений, послуживших основанием постановки гражданина на учет, за исключением случаев, если документы представлены в соответствии с пунктом 14 настоящей статьи;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6) предоставление многодетной семье денежной выплаты;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hAnsi="Times New Roman" w:cs="Times New Roman"/>
          <w:sz w:val="28"/>
          <w:szCs w:val="28"/>
        </w:rPr>
        <w:t>7) смена гражданином места жительства в связи с переездом за пределы Омской области.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AA2F0C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раздел 8</w:t>
      </w:r>
      <w:r w:rsidR="00AA2F0C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п.26</w:t>
      </w:r>
      <w:r w:rsidR="00AA2F0C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Pr="00790CD8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в том числе,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 w:rsidRPr="00790CD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790CD8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Pr="00790CD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AA2F0C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proofErr w:type="gramStart"/>
      <w:r w:rsidR="00AA2F0C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A2F0C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A2F0C" w:rsidRPr="00790CD8" w:rsidRDefault="00AA2F0C" w:rsidP="00AA2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2F0C" w:rsidRPr="00790CD8" w:rsidRDefault="00AA2F0C" w:rsidP="00AA2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2F0C" w:rsidRPr="00790CD8" w:rsidRDefault="00AA2F0C" w:rsidP="00AA2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79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А.В.Селезнев</w:t>
      </w:r>
    </w:p>
    <w:sectPr w:rsidR="00AA2F0C" w:rsidRPr="00790CD8" w:rsidSect="00CD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EC585E"/>
    <w:multiLevelType w:val="hybridMultilevel"/>
    <w:tmpl w:val="8BF26262"/>
    <w:lvl w:ilvl="0" w:tplc="1A56B976">
      <w:start w:val="3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2F0C"/>
    <w:rsid w:val="00120C46"/>
    <w:rsid w:val="001A40C4"/>
    <w:rsid w:val="002E3EB1"/>
    <w:rsid w:val="00330E07"/>
    <w:rsid w:val="00790CD8"/>
    <w:rsid w:val="00AA2F0C"/>
    <w:rsid w:val="00C50275"/>
    <w:rsid w:val="00E114BF"/>
    <w:rsid w:val="00E3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F0C"/>
    <w:pPr>
      <w:ind w:left="720"/>
      <w:contextualSpacing/>
    </w:pPr>
  </w:style>
  <w:style w:type="paragraph" w:customStyle="1" w:styleId="w3-n">
    <w:name w:val="w3-n"/>
    <w:basedOn w:val="a"/>
    <w:rsid w:val="0079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2024-02-20T04:21:00Z</dcterms:created>
  <dcterms:modified xsi:type="dcterms:W3CDTF">2024-02-20T05:42:00Z</dcterms:modified>
</cp:coreProperties>
</file>