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1B" w:rsidRPr="004C7CC4" w:rsidRDefault="00F5051B" w:rsidP="00F5051B">
      <w:pPr>
        <w:pStyle w:val="aa"/>
      </w:pP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7C214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ТУМАНОВСКОГО</w:t>
      </w:r>
      <w:r w:rsidRPr="007C214B">
        <w:rPr>
          <w:b/>
          <w:sz w:val="28"/>
          <w:szCs w:val="28"/>
        </w:rPr>
        <w:t xml:space="preserve"> СЕЛЬСКОГО ПОСЕЛЕНИЯ</w:t>
      </w: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МОСКАЛЕНСКОГО МУНИЦИПАЛЬНОГО РАЙОНА</w:t>
      </w: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ОМСКОЙ ОБЛАСТИ</w:t>
      </w:r>
    </w:p>
    <w:p w:rsidR="00F5051B" w:rsidRPr="007C214B" w:rsidRDefault="00F5051B" w:rsidP="00F5051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ПОСТАНОВЛЕНИЕ</w:t>
      </w:r>
    </w:p>
    <w:p w:rsidR="00F5051B" w:rsidRPr="007C214B" w:rsidRDefault="00F5051B" w:rsidP="00F5051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5051B" w:rsidRDefault="00F5051B" w:rsidP="00F5051B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.2023                                                                                                                 № </w:t>
      </w:r>
    </w:p>
    <w:p w:rsidR="00F5051B" w:rsidRDefault="00F5051B" w:rsidP="00F5051B">
      <w:pPr>
        <w:rPr>
          <w:sz w:val="28"/>
          <w:szCs w:val="28"/>
        </w:rPr>
      </w:pPr>
    </w:p>
    <w:p w:rsidR="00F5051B" w:rsidRPr="00CC3AF1" w:rsidRDefault="00F5051B" w:rsidP="00F5051B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CC3AF1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</w:t>
      </w:r>
      <w:r w:rsidRPr="00CC3AF1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>
        <w:rPr>
          <w:sz w:val="28"/>
          <w:szCs w:val="28"/>
        </w:rPr>
        <w:t>29.12.2015</w:t>
      </w:r>
      <w:r w:rsidRPr="00CC3AF1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 w:rsidRPr="00CC3A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3AF1">
        <w:rPr>
          <w:sz w:val="28"/>
          <w:szCs w:val="28"/>
        </w:rPr>
        <w:t xml:space="preserve">Об утверждении </w:t>
      </w:r>
      <w:r w:rsidRPr="00CC3AF1">
        <w:rPr>
          <w:bCs/>
          <w:sz w:val="28"/>
          <w:szCs w:val="28"/>
        </w:rPr>
        <w:t xml:space="preserve">административного регламента </w:t>
      </w:r>
      <w:r w:rsidRPr="00CC3AF1">
        <w:rPr>
          <w:rFonts w:eastAsia="Arial" w:cs="Arial"/>
          <w:sz w:val="28"/>
          <w:szCs w:val="28"/>
        </w:rPr>
        <w:t>по предоставлению м</w:t>
      </w:r>
      <w:r w:rsidRPr="00CC3AF1">
        <w:rPr>
          <w:rFonts w:eastAsia="Arial" w:cs="Arial"/>
          <w:sz w:val="28"/>
          <w:szCs w:val="28"/>
        </w:rPr>
        <w:t>у</w:t>
      </w:r>
      <w:r w:rsidRPr="00CC3AF1">
        <w:rPr>
          <w:rFonts w:eastAsia="Arial" w:cs="Arial"/>
          <w:sz w:val="28"/>
          <w:szCs w:val="28"/>
        </w:rPr>
        <w:t xml:space="preserve">ниципальной услуги </w:t>
      </w:r>
      <w:r w:rsidRPr="00CC3AF1">
        <w:rPr>
          <w:sz w:val="28"/>
          <w:szCs w:val="28"/>
        </w:rPr>
        <w:t>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</w:t>
      </w:r>
    </w:p>
    <w:p w:rsidR="00F5051B" w:rsidRPr="00CC3AF1" w:rsidRDefault="00F5051B" w:rsidP="00F5051B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CC3AF1">
        <w:rPr>
          <w:sz w:val="28"/>
          <w:szCs w:val="28"/>
        </w:rPr>
        <w:t>без проведения торгов»</w:t>
      </w:r>
    </w:p>
    <w:p w:rsidR="00F5051B" w:rsidRPr="0072738B" w:rsidRDefault="00F5051B" w:rsidP="00F5051B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F5051B" w:rsidRDefault="00F5051B" w:rsidP="00F5051B">
      <w:pPr>
        <w:ind w:firstLine="567"/>
        <w:jc w:val="both"/>
        <w:rPr>
          <w:sz w:val="28"/>
          <w:szCs w:val="28"/>
        </w:rPr>
      </w:pPr>
      <w:r w:rsidRPr="0072738B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Федерального закона </w:t>
      </w:r>
      <w:r w:rsidRPr="0072738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27.07.2010 № 210</w:t>
      </w:r>
      <w:r w:rsidRPr="0072738B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 организации предоставления государственных и муниципальных услуг» в соответствии с пп.9,20,22,44 п.2 ст.39.6 Земельного кодекса РФ</w:t>
      </w:r>
      <w:r w:rsidRPr="0072738B">
        <w:rPr>
          <w:color w:val="000000"/>
          <w:sz w:val="28"/>
          <w:szCs w:val="28"/>
        </w:rPr>
        <w:t>, руков</w:t>
      </w:r>
      <w:r>
        <w:rPr>
          <w:color w:val="000000"/>
          <w:sz w:val="28"/>
          <w:szCs w:val="28"/>
        </w:rPr>
        <w:t>одствуясь Уставом Тумановского</w:t>
      </w:r>
      <w:r w:rsidRPr="0072738B">
        <w:rPr>
          <w:color w:val="000000"/>
          <w:sz w:val="28"/>
          <w:szCs w:val="28"/>
        </w:rPr>
        <w:t xml:space="preserve"> сельского поселения Москаленского муниципального района </w:t>
      </w:r>
    </w:p>
    <w:p w:rsidR="00F5051B" w:rsidRDefault="00F5051B" w:rsidP="00F5051B">
      <w:pPr>
        <w:jc w:val="both"/>
        <w:rPr>
          <w:sz w:val="28"/>
          <w:szCs w:val="28"/>
        </w:rPr>
      </w:pPr>
    </w:p>
    <w:p w:rsidR="00F5051B" w:rsidRDefault="00F5051B" w:rsidP="00F505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2738B">
        <w:rPr>
          <w:sz w:val="28"/>
          <w:szCs w:val="28"/>
        </w:rPr>
        <w:t>:</w:t>
      </w:r>
    </w:p>
    <w:p w:rsidR="00F5051B" w:rsidRPr="0072738B" w:rsidRDefault="00F5051B" w:rsidP="00F5051B">
      <w:pPr>
        <w:jc w:val="both"/>
        <w:rPr>
          <w:sz w:val="28"/>
          <w:szCs w:val="28"/>
        </w:rPr>
      </w:pPr>
    </w:p>
    <w:p w:rsidR="00F5051B" w:rsidRPr="00CC3AF1" w:rsidRDefault="00F5051B" w:rsidP="00F5051B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3AF1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C3AF1">
        <w:rPr>
          <w:color w:val="000000"/>
          <w:sz w:val="28"/>
          <w:szCs w:val="28"/>
        </w:rPr>
        <w:t>«</w:t>
      </w:r>
      <w:r w:rsidRPr="00CC3AF1">
        <w:rPr>
          <w:sz w:val="28"/>
          <w:szCs w:val="28"/>
        </w:rPr>
        <w:t xml:space="preserve">Об утверждении </w:t>
      </w:r>
      <w:r w:rsidRPr="00CC3AF1">
        <w:rPr>
          <w:bCs/>
          <w:sz w:val="28"/>
          <w:szCs w:val="28"/>
        </w:rPr>
        <w:t xml:space="preserve">административного регламента </w:t>
      </w:r>
      <w:r w:rsidRPr="00CC3AF1">
        <w:rPr>
          <w:rFonts w:eastAsia="Arial" w:cs="Arial"/>
          <w:sz w:val="28"/>
          <w:szCs w:val="28"/>
        </w:rPr>
        <w:t>по предоставлению м</w:t>
      </w:r>
      <w:r w:rsidRPr="00CC3AF1">
        <w:rPr>
          <w:rFonts w:eastAsia="Arial" w:cs="Arial"/>
          <w:sz w:val="28"/>
          <w:szCs w:val="28"/>
        </w:rPr>
        <w:t>у</w:t>
      </w:r>
      <w:r w:rsidRPr="00CC3AF1">
        <w:rPr>
          <w:rFonts w:eastAsia="Arial" w:cs="Arial"/>
          <w:sz w:val="28"/>
          <w:szCs w:val="28"/>
        </w:rPr>
        <w:t xml:space="preserve">ниципальной услуги </w:t>
      </w:r>
      <w:r w:rsidRPr="00CC3AF1">
        <w:rPr>
          <w:sz w:val="28"/>
          <w:szCs w:val="28"/>
        </w:rPr>
        <w:t>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</w:t>
      </w:r>
      <w:r>
        <w:rPr>
          <w:sz w:val="28"/>
          <w:szCs w:val="28"/>
        </w:rPr>
        <w:t xml:space="preserve"> </w:t>
      </w:r>
      <w:r w:rsidRPr="00CC3AF1">
        <w:rPr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 xml:space="preserve"> </w:t>
      </w:r>
      <w:r w:rsidRPr="00CC3AF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CC3AF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3AF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C3AF1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Pr="00CC3AF1">
        <w:rPr>
          <w:sz w:val="28"/>
          <w:szCs w:val="28"/>
        </w:rPr>
        <w:t xml:space="preserve"> (далее – Регламент) следующие изменения: </w:t>
      </w:r>
    </w:p>
    <w:p w:rsidR="00F5051B" w:rsidRDefault="00F5051B" w:rsidP="00F5051B">
      <w:pPr>
        <w:pStyle w:val="a8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подраздела 3 Раздела </w:t>
      </w:r>
      <w:r>
        <w:rPr>
          <w:bCs/>
          <w:sz w:val="28"/>
          <w:szCs w:val="28"/>
          <w:lang w:val="en-US"/>
        </w:rPr>
        <w:t>II</w:t>
      </w:r>
      <w:r w:rsidRPr="001C5BF8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>дополнить  следующего содержания:</w:t>
      </w:r>
    </w:p>
    <w:p w:rsidR="00F5051B" w:rsidRDefault="00F5051B" w:rsidP="00F5051B">
      <w:pPr>
        <w:pStyle w:val="a8"/>
        <w:widowControl w:val="0"/>
        <w:tabs>
          <w:tab w:val="left" w:pos="1082"/>
        </w:tabs>
        <w:autoSpaceDE w:val="0"/>
        <w:autoSpaceDN w:val="0"/>
        <w:ind w:left="375" w:right="124"/>
        <w:contextualSpacing w:val="0"/>
        <w:jc w:val="both"/>
        <w:rPr>
          <w:sz w:val="28"/>
        </w:rPr>
      </w:pPr>
      <w:r>
        <w:rPr>
          <w:sz w:val="28"/>
        </w:rPr>
        <w:t>-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 зданий, сооружений, помещений в них и (или) лицам,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предоставлены в аренду, на праве хозяйственного ведения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39.20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управления;</w:t>
      </w:r>
    </w:p>
    <w:p w:rsidR="00F5051B" w:rsidRDefault="00F5051B" w:rsidP="00F5051B">
      <w:pPr>
        <w:pStyle w:val="a8"/>
        <w:widowControl w:val="0"/>
        <w:tabs>
          <w:tab w:val="left" w:pos="1085"/>
        </w:tabs>
        <w:autoSpaceDE w:val="0"/>
        <w:autoSpaceDN w:val="0"/>
        <w:ind w:left="375" w:right="125"/>
        <w:contextualSpacing w:val="0"/>
        <w:jc w:val="both"/>
        <w:rPr>
          <w:sz w:val="28"/>
        </w:rPr>
      </w:pPr>
      <w:r>
        <w:rPr>
          <w:sz w:val="28"/>
        </w:rPr>
        <w:t>-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недропользователю</w:t>
      </w:r>
      <w:proofErr w:type="spellEnd"/>
      <w:r>
        <w:rPr>
          <w:sz w:val="28"/>
        </w:rPr>
        <w:t>;</w:t>
      </w:r>
    </w:p>
    <w:p w:rsidR="00F5051B" w:rsidRDefault="00F5051B" w:rsidP="00F5051B">
      <w:pPr>
        <w:pStyle w:val="a8"/>
        <w:widowControl w:val="0"/>
        <w:tabs>
          <w:tab w:val="left" w:pos="996"/>
        </w:tabs>
        <w:autoSpaceDE w:val="0"/>
        <w:autoSpaceDN w:val="0"/>
        <w:ind w:left="375" w:right="124"/>
        <w:contextualSpacing w:val="0"/>
        <w:jc w:val="both"/>
        <w:rPr>
          <w:sz w:val="28"/>
        </w:rPr>
      </w:pPr>
      <w:proofErr w:type="gramStart"/>
      <w:r>
        <w:rPr>
          <w:sz w:val="28"/>
        </w:rPr>
        <w:t>- земельного участка, расположенного в границах особой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 любого типа или на прилегающей к ней территории, для строительства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лицу,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либо органом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им полномочий в соответствии с Федеральным законом</w:t>
      </w:r>
      <w:proofErr w:type="gramEnd"/>
      <w:r>
        <w:rPr>
          <w:sz w:val="28"/>
        </w:rPr>
        <w:t xml:space="preserve"> от 22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116-ФЗ</w:t>
      </w:r>
      <w:r>
        <w:rPr>
          <w:spacing w:val="-6"/>
          <w:sz w:val="28"/>
        </w:rPr>
        <w:t xml:space="preserve"> </w:t>
      </w:r>
      <w:r>
        <w:rPr>
          <w:sz w:val="28"/>
        </w:rPr>
        <w:t>"Об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зонах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 зоны;</w:t>
      </w:r>
    </w:p>
    <w:p w:rsidR="00F5051B" w:rsidRDefault="00F5051B" w:rsidP="00F5051B">
      <w:pPr>
        <w:pStyle w:val="a8"/>
        <w:tabs>
          <w:tab w:val="left" w:pos="1134"/>
        </w:tabs>
        <w:ind w:left="709"/>
        <w:rPr>
          <w:bCs/>
          <w:sz w:val="28"/>
          <w:szCs w:val="28"/>
        </w:rPr>
      </w:pPr>
      <w:r>
        <w:rPr>
          <w:sz w:val="28"/>
        </w:rPr>
        <w:t>- земельного участка, предназначенного для размещения объектов 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газоснабжения,</w:t>
      </w:r>
      <w:r>
        <w:rPr>
          <w:sz w:val="28"/>
        </w:rPr>
        <w:tab/>
        <w:t>организации,</w:t>
      </w:r>
      <w:r>
        <w:rPr>
          <w:sz w:val="28"/>
        </w:rPr>
        <w:tab/>
        <w:t>являющейс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31</w:t>
      </w:r>
      <w:r>
        <w:rPr>
          <w:spacing w:val="64"/>
          <w:sz w:val="28"/>
        </w:rPr>
        <w:t xml:space="preserve"> </w:t>
      </w:r>
      <w:r>
        <w:rPr>
          <w:sz w:val="28"/>
        </w:rPr>
        <w:t>марта</w:t>
      </w:r>
      <w:r>
        <w:rPr>
          <w:spacing w:val="64"/>
          <w:sz w:val="28"/>
        </w:rPr>
        <w:t xml:space="preserve"> </w:t>
      </w:r>
      <w:r>
        <w:rPr>
          <w:sz w:val="28"/>
        </w:rPr>
        <w:t>1999</w:t>
      </w:r>
      <w:r>
        <w:rPr>
          <w:spacing w:val="64"/>
          <w:sz w:val="28"/>
        </w:rPr>
        <w:t xml:space="preserve"> </w:t>
      </w:r>
      <w:r>
        <w:rPr>
          <w:sz w:val="28"/>
        </w:rPr>
        <w:t>года</w:t>
      </w:r>
      <w:r>
        <w:rPr>
          <w:spacing w:val="64"/>
          <w:sz w:val="28"/>
        </w:rPr>
        <w:t xml:space="preserve"> </w:t>
      </w:r>
      <w:r>
        <w:rPr>
          <w:sz w:val="28"/>
        </w:rPr>
        <w:t>N</w:t>
      </w:r>
      <w:r>
        <w:rPr>
          <w:spacing w:val="64"/>
          <w:sz w:val="28"/>
        </w:rPr>
        <w:t xml:space="preserve"> </w:t>
      </w:r>
      <w:r>
        <w:rPr>
          <w:sz w:val="28"/>
        </w:rPr>
        <w:t>69-ФЗ</w:t>
      </w:r>
      <w:r>
        <w:rPr>
          <w:spacing w:val="64"/>
          <w:sz w:val="28"/>
        </w:rPr>
        <w:t xml:space="preserve"> </w:t>
      </w:r>
      <w:r>
        <w:rPr>
          <w:sz w:val="28"/>
        </w:rPr>
        <w:t>"О</w:t>
      </w:r>
      <w:r>
        <w:rPr>
          <w:spacing w:val="64"/>
          <w:sz w:val="28"/>
        </w:rPr>
        <w:t xml:space="preserve"> </w:t>
      </w:r>
      <w:r>
        <w:rPr>
          <w:sz w:val="28"/>
        </w:rPr>
        <w:t>газоснабжении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37"/>
          <w:sz w:val="28"/>
        </w:rPr>
        <w:t xml:space="preserve"> </w:t>
      </w:r>
      <w:r>
        <w:rPr>
          <w:sz w:val="28"/>
        </w:rPr>
        <w:t>такой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недрами</w:t>
      </w:r>
    </w:p>
    <w:p w:rsidR="00F5051B" w:rsidRPr="0072738B" w:rsidRDefault="00F5051B" w:rsidP="00F505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F5051B" w:rsidRPr="006457AB" w:rsidRDefault="00F5051B" w:rsidP="00F5051B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7AB">
        <w:rPr>
          <w:sz w:val="28"/>
          <w:szCs w:val="28"/>
        </w:rPr>
        <w:t xml:space="preserve"> </w:t>
      </w:r>
      <w:proofErr w:type="gramStart"/>
      <w:r w:rsidRPr="006457AB">
        <w:rPr>
          <w:sz w:val="28"/>
          <w:szCs w:val="28"/>
        </w:rPr>
        <w:t>Контроль за</w:t>
      </w:r>
      <w:proofErr w:type="gramEnd"/>
      <w:r w:rsidRPr="006457A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 w:rsidRPr="006457AB">
        <w:rPr>
          <w:sz w:val="28"/>
          <w:szCs w:val="28"/>
        </w:rPr>
        <w:t xml:space="preserve"> за собой.</w:t>
      </w:r>
    </w:p>
    <w:p w:rsidR="00F5051B" w:rsidRDefault="00F5051B" w:rsidP="00F5051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F5051B" w:rsidRPr="0072738B" w:rsidRDefault="00F5051B" w:rsidP="00F5051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сельского поселения                          А.В.Селезнев</w:t>
      </w: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4D1B00" w:rsidRDefault="004D1B00"/>
    <w:sectPr w:rsidR="004D1B00" w:rsidSect="007C214B">
      <w:headerReference w:type="even" r:id="rId5"/>
      <w:headerReference w:type="default" r:id="rId6"/>
      <w:pgSz w:w="11906" w:h="16838" w:code="9"/>
      <w:pgMar w:top="426" w:right="707" w:bottom="1135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F505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F658E" w:rsidRDefault="00F5051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F5051B">
    <w:pPr>
      <w:pStyle w:val="a5"/>
      <w:framePr w:wrap="around" w:vAnchor="text" w:hAnchor="margin" w:xAlign="right" w:y="1"/>
      <w:rPr>
        <w:rStyle w:val="a7"/>
      </w:rPr>
    </w:pPr>
  </w:p>
  <w:p w:rsidR="009F658E" w:rsidRDefault="00F5051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1297FEC"/>
    <w:multiLevelType w:val="multilevel"/>
    <w:tmpl w:val="DA22D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731E20A9"/>
    <w:multiLevelType w:val="hybridMultilevel"/>
    <w:tmpl w:val="4DAAC814"/>
    <w:lvl w:ilvl="0" w:tplc="521C5B4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8EA78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BC34BC86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E668BABA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18105F2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F9280D30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5CD6158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86CCBA7C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378407E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1B"/>
    <w:rsid w:val="004D1B00"/>
    <w:rsid w:val="00F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51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5051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rsid w:val="00F5051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505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F5051B"/>
  </w:style>
  <w:style w:type="paragraph" w:customStyle="1" w:styleId="ConsPlusNormal">
    <w:name w:val="ConsPlusNormal"/>
    <w:rsid w:val="00F5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F5051B"/>
    <w:pPr>
      <w:ind w:left="720"/>
      <w:contextualSpacing/>
    </w:pPr>
  </w:style>
  <w:style w:type="character" w:styleId="a9">
    <w:name w:val="Hyperlink"/>
    <w:basedOn w:val="a0"/>
    <w:uiPriority w:val="99"/>
    <w:rsid w:val="00F5051B"/>
    <w:rPr>
      <w:color w:val="0000FF"/>
      <w:u w:val="single"/>
    </w:rPr>
  </w:style>
  <w:style w:type="paragraph" w:customStyle="1" w:styleId="Style1">
    <w:name w:val="Style1"/>
    <w:basedOn w:val="a"/>
    <w:rsid w:val="00F5051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aa">
    <w:name w:val="Стиль"/>
    <w:rsid w:val="00F5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2023-10-18T04:37:00Z</dcterms:created>
  <dcterms:modified xsi:type="dcterms:W3CDTF">2023-10-18T04:46:00Z</dcterms:modified>
</cp:coreProperties>
</file>