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36" w:rsidRPr="00B82C16" w:rsidRDefault="00365BB1" w:rsidP="009254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="00925436">
        <w:rPr>
          <w:rFonts w:ascii="Times New Roman" w:hAnsi="Times New Roman"/>
          <w:b/>
          <w:sz w:val="24"/>
          <w:szCs w:val="24"/>
        </w:rPr>
        <w:t>ГЛАВА ТУМАНОВСКОГО</w:t>
      </w:r>
      <w:r w:rsidR="00925436" w:rsidRPr="00B82C1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25436" w:rsidRPr="00B82C16" w:rsidRDefault="00925436" w:rsidP="009254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82C16">
        <w:rPr>
          <w:rFonts w:ascii="Times New Roman" w:hAnsi="Times New Roman"/>
          <w:b/>
          <w:sz w:val="24"/>
          <w:szCs w:val="24"/>
        </w:rPr>
        <w:t xml:space="preserve">МОСКАЛЕНСКОГО МУНИЦИПАЛЬНОГО РАЙОНА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B82C16">
        <w:rPr>
          <w:rFonts w:ascii="Times New Roman" w:hAnsi="Times New Roman"/>
          <w:b/>
          <w:sz w:val="24"/>
          <w:szCs w:val="24"/>
        </w:rPr>
        <w:t xml:space="preserve">  ОМСКОЙ ОБЛАСТИ</w:t>
      </w:r>
    </w:p>
    <w:p w:rsidR="00925436" w:rsidRDefault="00925436" w:rsidP="00925436">
      <w:pPr>
        <w:pStyle w:val="1"/>
        <w:spacing w:before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25436" w:rsidRPr="00925436" w:rsidRDefault="00925436" w:rsidP="00925436">
      <w:pPr>
        <w:pStyle w:val="1"/>
        <w:spacing w:before="0"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925436" w:rsidRPr="0098214B" w:rsidRDefault="00925436" w:rsidP="00925436">
      <w:pPr>
        <w:rPr>
          <w:lang w:eastAsia="ru-RU"/>
        </w:rPr>
      </w:pPr>
    </w:p>
    <w:p w:rsidR="00925436" w:rsidRPr="006807A8" w:rsidRDefault="00925436" w:rsidP="0092543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.2023          </w:t>
      </w:r>
      <w:r w:rsidRPr="006807A8">
        <w:rPr>
          <w:rFonts w:ascii="Times New Roman" w:hAnsi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6807A8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6807A8">
        <w:rPr>
          <w:rFonts w:ascii="Times New Roman" w:hAnsi="Times New Roman"/>
          <w:sz w:val="26"/>
          <w:szCs w:val="26"/>
        </w:rPr>
        <w:t xml:space="preserve">№ </w:t>
      </w:r>
    </w:p>
    <w:p w:rsidR="00925436" w:rsidRDefault="00925436" w:rsidP="0092543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25436" w:rsidRPr="00925436" w:rsidRDefault="00925436" w:rsidP="00925436">
      <w:pPr>
        <w:pStyle w:val="20"/>
        <w:shd w:val="clear" w:color="auto" w:fill="auto"/>
        <w:spacing w:after="0" w:line="322" w:lineRule="exact"/>
        <w:ind w:firstLine="0"/>
        <w:jc w:val="left"/>
      </w:pPr>
      <w:r w:rsidRPr="002F56D5">
        <w:rPr>
          <w:bCs/>
          <w:lang w:eastAsia="ru-RU"/>
        </w:rPr>
        <w:t>О вне</w:t>
      </w:r>
      <w:r>
        <w:rPr>
          <w:bCs/>
          <w:lang w:eastAsia="ru-RU"/>
        </w:rPr>
        <w:t>сении изменений в постановление главы</w:t>
      </w:r>
      <w:r w:rsidRPr="002F56D5">
        <w:rPr>
          <w:bCs/>
          <w:lang w:eastAsia="ru-RU"/>
        </w:rPr>
        <w:t xml:space="preserve"> </w:t>
      </w:r>
      <w:r>
        <w:rPr>
          <w:bCs/>
          <w:lang w:eastAsia="ru-RU"/>
        </w:rPr>
        <w:t>Тумановского</w:t>
      </w:r>
      <w:r w:rsidRPr="002F56D5">
        <w:rPr>
          <w:bCs/>
          <w:lang w:eastAsia="ru-RU"/>
        </w:rPr>
        <w:t xml:space="preserve"> сельского поселения Москаленского муниципального района Омской области</w:t>
      </w:r>
      <w:r>
        <w:rPr>
          <w:bCs/>
          <w:lang w:eastAsia="ru-RU"/>
        </w:rPr>
        <w:t xml:space="preserve"> от 17.01.2022 № 3</w:t>
      </w:r>
      <w:r w:rsidRPr="002F56D5">
        <w:rPr>
          <w:bCs/>
          <w:lang w:eastAsia="ru-RU"/>
        </w:rPr>
        <w:t xml:space="preserve"> </w:t>
      </w:r>
      <w:r w:rsidRPr="00925436">
        <w:rPr>
          <w:bCs/>
          <w:lang w:eastAsia="ru-RU"/>
        </w:rPr>
        <w:t>«</w:t>
      </w:r>
      <w:r w:rsidRPr="00925436">
        <w:t>Об утверждении Положения о порядке выявления, учета и оформления</w:t>
      </w:r>
      <w:r>
        <w:t xml:space="preserve"> </w:t>
      </w:r>
      <w:r w:rsidRPr="00925436">
        <w:t>бесхозяйного и выморочного имущества в муниципальную собственность</w:t>
      </w:r>
      <w:r>
        <w:t xml:space="preserve"> </w:t>
      </w:r>
      <w:r w:rsidRPr="00925436">
        <w:t>Тумановского сельского поселения</w:t>
      </w:r>
      <w:r>
        <w:t xml:space="preserve"> </w:t>
      </w:r>
      <w:r w:rsidRPr="00925436">
        <w:t>Москаленского муниципального района Омской области</w:t>
      </w:r>
      <w:r>
        <w:t>»</w:t>
      </w:r>
    </w:p>
    <w:p w:rsidR="00925436" w:rsidRPr="002F56D5" w:rsidRDefault="00925436" w:rsidP="0092543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25436" w:rsidRDefault="00925436" w:rsidP="0092543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</w:t>
      </w:r>
      <w:r w:rsidRPr="00F17243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F172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Правительства РФ от 31.12.2015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F172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1532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F172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Правил предоставления документов, направляемых или предоставляемых в соответствии с частями 1, 3 - 10, 12 - 13.3, 15, 15.1, 15.2 статьи 32 Федерального закона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F17243">
        <w:rPr>
          <w:rFonts w:ascii="Times New Roman" w:eastAsia="Times New Roman" w:hAnsi="Times New Roman"/>
          <w:bCs/>
          <w:sz w:val="28"/>
          <w:szCs w:val="28"/>
          <w:lang w:eastAsia="ru-RU"/>
        </w:rPr>
        <w:t>О государственной регистрации недвижимости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F172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2F56D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F56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руководствуясь Уставом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Тумановского </w:t>
      </w:r>
      <w:r w:rsidRPr="002F56D5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Москаленского муниципального района 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5436" w:rsidRDefault="00925436" w:rsidP="0092543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436" w:rsidRDefault="00925436" w:rsidP="0092543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 w:rsidRPr="002F56D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925436" w:rsidRPr="002F56D5" w:rsidRDefault="00925436" w:rsidP="0092543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25436" w:rsidRPr="00925436" w:rsidRDefault="00925436" w:rsidP="00925436">
      <w:pPr>
        <w:pStyle w:val="20"/>
        <w:shd w:val="clear" w:color="auto" w:fill="auto"/>
        <w:spacing w:after="0" w:line="322" w:lineRule="exact"/>
        <w:ind w:firstLine="0"/>
        <w:jc w:val="left"/>
      </w:pPr>
      <w:r w:rsidRPr="002F56D5">
        <w:rPr>
          <w:lang w:eastAsia="ru-RU"/>
        </w:rPr>
        <w:t xml:space="preserve">1. Внести в </w:t>
      </w:r>
      <w:r>
        <w:rPr>
          <w:lang w:eastAsia="ru-RU"/>
        </w:rPr>
        <w:t>постановление главы</w:t>
      </w:r>
      <w:r w:rsidRPr="002F56D5">
        <w:rPr>
          <w:lang w:eastAsia="ru-RU"/>
        </w:rPr>
        <w:t xml:space="preserve"> </w:t>
      </w:r>
      <w:r>
        <w:rPr>
          <w:bCs/>
          <w:lang w:eastAsia="ru-RU"/>
        </w:rPr>
        <w:t>Тумановского</w:t>
      </w:r>
      <w:r w:rsidRPr="002F56D5">
        <w:rPr>
          <w:lang w:eastAsia="ru-RU"/>
        </w:rPr>
        <w:t xml:space="preserve"> сельского поселения Москаленского муниципального района Омской области от </w:t>
      </w:r>
      <w:r>
        <w:rPr>
          <w:bCs/>
          <w:lang w:eastAsia="ru-RU"/>
        </w:rPr>
        <w:t>17.01.2022 № 3</w:t>
      </w:r>
      <w:r w:rsidRPr="002F56D5">
        <w:rPr>
          <w:bCs/>
          <w:lang w:eastAsia="ru-RU"/>
        </w:rPr>
        <w:t xml:space="preserve"> </w:t>
      </w:r>
      <w:r w:rsidRPr="00925436">
        <w:rPr>
          <w:bCs/>
          <w:lang w:eastAsia="ru-RU"/>
        </w:rPr>
        <w:t>«</w:t>
      </w:r>
      <w:r w:rsidRPr="00925436">
        <w:t>Об утверждении Положения о порядке выявления, учета и оформления</w:t>
      </w:r>
      <w:r w:rsidRPr="00925436">
        <w:br/>
        <w:t>бесхозяйного и выморочного имущества в муниципальную собственность</w:t>
      </w:r>
    </w:p>
    <w:p w:rsidR="00925436" w:rsidRPr="00925436" w:rsidRDefault="00925436" w:rsidP="00925436">
      <w:pPr>
        <w:pStyle w:val="20"/>
        <w:shd w:val="clear" w:color="auto" w:fill="auto"/>
        <w:spacing w:after="300" w:line="322" w:lineRule="exact"/>
        <w:ind w:firstLine="0"/>
        <w:jc w:val="left"/>
      </w:pPr>
      <w:r w:rsidRPr="00925436">
        <w:t>Тумановского сельского поселения</w:t>
      </w:r>
      <w:r>
        <w:t xml:space="preserve"> </w:t>
      </w:r>
      <w:r w:rsidRPr="00925436">
        <w:t>Москаленского муниципального района Омской области</w:t>
      </w:r>
      <w:r>
        <w:t>»</w:t>
      </w:r>
    </w:p>
    <w:p w:rsidR="00925436" w:rsidRPr="002F56D5" w:rsidRDefault="00925436" w:rsidP="00925436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6D5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925436" w:rsidRDefault="00925436" w:rsidP="0092543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6D5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 7</w:t>
      </w:r>
      <w:r w:rsidRPr="002F56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 первого абзаца дополнить абзацем следующего содержания</w:t>
      </w:r>
      <w:r w:rsidRPr="002F56D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25436" w:rsidRDefault="00925436" w:rsidP="0092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«Если собственник отказался от права собственности на недвижимое имущество к заявлению прилагаются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копии правоустанавливающих документов, подтверждающих наличие права собственности у лица (лиц), </w:t>
      </w:r>
    </w:p>
    <w:p w:rsidR="00925436" w:rsidRDefault="00925436" w:rsidP="0092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5436" w:rsidRDefault="00925436" w:rsidP="0092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5436" w:rsidRDefault="00925436" w:rsidP="0092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5436" w:rsidRDefault="00925436" w:rsidP="0092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5436" w:rsidRPr="00B83DAF" w:rsidRDefault="00925436" w:rsidP="00925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отказавшегося (отказавшихся) от права собственности на объект недвижимости.».</w:t>
      </w:r>
    </w:p>
    <w:p w:rsidR="00925436" w:rsidRPr="002F56D5" w:rsidRDefault="00925436" w:rsidP="0092543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Абзац первый пункта 12 изложить в следующей редакции</w:t>
      </w:r>
    </w:p>
    <w:p w:rsidR="00925436" w:rsidRPr="001C5B0F" w:rsidRDefault="00925436" w:rsidP="0092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5B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>
        <w:rPr>
          <w:rFonts w:ascii="Times New Roman" w:hAnsi="Times New Roman"/>
          <w:sz w:val="28"/>
          <w:szCs w:val="28"/>
          <w:lang w:eastAsia="ru-RU"/>
        </w:rPr>
        <w:t xml:space="preserve">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в органе регистрации права администрация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Тумановского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вправе обратиться в суд с требованием о признании права муниципальной собственности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Тумановского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 на эту вещь, при одновременном соблюдении следующих условий:</w:t>
      </w:r>
      <w:r w:rsidRPr="00BA12F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25436" w:rsidRDefault="00925436" w:rsidP="0092543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12F9">
        <w:rPr>
          <w:rFonts w:ascii="Times New Roman" w:hAnsi="Times New Roman" w:cs="Times New Roman"/>
          <w:sz w:val="28"/>
          <w:szCs w:val="28"/>
        </w:rPr>
        <w:t>2. Опубликовать настоящее решение в источниках официального</w:t>
      </w:r>
      <w:r w:rsidRPr="002F56D5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925436" w:rsidRPr="002F56D5" w:rsidRDefault="00925436" w:rsidP="0092543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56D5">
        <w:rPr>
          <w:rFonts w:ascii="Times New Roman" w:hAnsi="Times New Roman" w:cs="Times New Roman"/>
          <w:sz w:val="28"/>
          <w:szCs w:val="28"/>
        </w:rPr>
        <w:t>. Контроль з</w:t>
      </w:r>
      <w:r>
        <w:rPr>
          <w:rFonts w:ascii="Times New Roman" w:hAnsi="Times New Roman" w:cs="Times New Roman"/>
          <w:sz w:val="28"/>
          <w:szCs w:val="28"/>
        </w:rPr>
        <w:t>а исполнением настоящего постановления</w:t>
      </w:r>
      <w:r w:rsidRPr="002F56D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925436" w:rsidRDefault="00925436" w:rsidP="0092543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5436" w:rsidRDefault="00925436" w:rsidP="0092543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5436" w:rsidRDefault="00925436" w:rsidP="0092543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5436" w:rsidRDefault="00925436" w:rsidP="0092543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25436" w:rsidRPr="00414C96" w:rsidRDefault="00925436" w:rsidP="0092543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 сельского поселения                                      А.В.Селезнев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05A0" w:rsidRDefault="005805A0"/>
    <w:sectPr w:rsidR="005805A0" w:rsidSect="00C40DC7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25436"/>
    <w:rsid w:val="00365BB1"/>
    <w:rsid w:val="00541905"/>
    <w:rsid w:val="005805A0"/>
    <w:rsid w:val="005C40A9"/>
    <w:rsid w:val="00925436"/>
    <w:rsid w:val="00DC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36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25436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436"/>
    <w:rPr>
      <w:rFonts w:ascii="Arial" w:eastAsia="Times New Roman" w:hAnsi="Arial" w:cs="Times New Roman"/>
      <w:sz w:val="24"/>
      <w:szCs w:val="16"/>
    </w:rPr>
  </w:style>
  <w:style w:type="paragraph" w:customStyle="1" w:styleId="ConsPlusNormal">
    <w:name w:val="ConsPlusNormal"/>
    <w:rsid w:val="009254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9254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9254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5436"/>
    <w:pPr>
      <w:widowControl w:val="0"/>
      <w:shd w:val="clear" w:color="auto" w:fill="FFFFFF"/>
      <w:spacing w:after="360" w:line="0" w:lineRule="atLeast"/>
      <w:ind w:hanging="1160"/>
      <w:jc w:val="righ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2023-08-02T10:51:00Z</cp:lastPrinted>
  <dcterms:created xsi:type="dcterms:W3CDTF">2023-08-02T10:45:00Z</dcterms:created>
  <dcterms:modified xsi:type="dcterms:W3CDTF">2023-09-15T07:53:00Z</dcterms:modified>
</cp:coreProperties>
</file>